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4C" w:rsidRPr="003D3E4C" w:rsidRDefault="003D3E4C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3D3E4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64A92C" wp14:editId="79BAD3F9">
                <wp:simplePos x="0" y="0"/>
                <wp:positionH relativeFrom="column">
                  <wp:posOffset>508953</wp:posOffset>
                </wp:positionH>
                <wp:positionV relativeFrom="paragraph">
                  <wp:posOffset>0</wp:posOffset>
                </wp:positionV>
                <wp:extent cx="279082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4C" w:rsidRPr="004E014F" w:rsidRDefault="003D3E4C" w:rsidP="003D3E4C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113BA">
                              <w:rPr>
                                <w:rFonts w:ascii="Calibri" w:hAnsi="Calibri" w:cs="Calibri"/>
                                <w:bCs/>
                                <w:i/>
                                <w:szCs w:val="18"/>
                              </w:rPr>
                              <w:t xml:space="preserve"> </w:t>
                            </w:r>
                            <w:r w:rsidRPr="004E014F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 xml:space="preserve">Sąd </w:t>
                            </w:r>
                            <w:r w:rsidR="00EB029E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Rejonowy  w Przemyślu</w:t>
                            </w:r>
                          </w:p>
                          <w:p w:rsidR="003D3E4C" w:rsidRPr="004E014F" w:rsidRDefault="00EB029E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Ul. Mickiewicza 14, 37-700 Przemyśl</w:t>
                            </w:r>
                          </w:p>
                          <w:p w:rsidR="003D3E4C" w:rsidRPr="004E014F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4E014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tel.</w:t>
                            </w:r>
                            <w:r w:rsidR="00BE14FF" w:rsidRPr="004E014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(1</w:t>
                            </w:r>
                            <w:r w:rsidR="00EB029E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6</w:t>
                            </w:r>
                            <w:r w:rsidR="00BE14FF" w:rsidRPr="004E014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) </w:t>
                            </w:r>
                            <w:r w:rsidR="00EB029E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675 73 33</w:t>
                            </w:r>
                          </w:p>
                          <w:p w:rsidR="003D3E4C" w:rsidRPr="004E014F" w:rsidRDefault="00EB029E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sad</w:t>
                            </w:r>
                            <w:r w:rsidR="003D3E4C" w:rsidRPr="004E014F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przemysl.sr.gov.pl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A9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.1pt;margin-top:0;width:219.7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" stroked="f">
                <v:textbox>
                  <w:txbxContent>
                    <w:p w:rsidR="003D3E4C" w:rsidRPr="004E014F" w:rsidRDefault="003D3E4C" w:rsidP="003D3E4C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9113BA">
                        <w:rPr>
                          <w:rFonts w:ascii="Calibri" w:hAnsi="Calibri" w:cs="Calibri"/>
                          <w:bCs/>
                          <w:i/>
                          <w:szCs w:val="18"/>
                        </w:rPr>
                        <w:t xml:space="preserve"> </w:t>
                      </w:r>
                      <w:r w:rsidRPr="004E014F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 xml:space="preserve">Sąd </w:t>
                      </w:r>
                      <w:r w:rsidR="00EB029E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Rejonowy  w Przemyślu</w:t>
                      </w:r>
                    </w:p>
                    <w:p w:rsidR="003D3E4C" w:rsidRPr="004E014F" w:rsidRDefault="00EB029E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Ul. Mickiewicza 14, 37-700 Przemyśl</w:t>
                      </w:r>
                    </w:p>
                    <w:p w:rsidR="003D3E4C" w:rsidRPr="004E014F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4E014F">
                        <w:rPr>
                          <w:rFonts w:ascii="Calibri" w:hAnsi="Calibri" w:cs="Calibri"/>
                          <w:bCs/>
                          <w:szCs w:val="18"/>
                        </w:rPr>
                        <w:t>tel.</w:t>
                      </w:r>
                      <w:r w:rsidR="00BE14FF" w:rsidRPr="004E014F">
                        <w:rPr>
                          <w:rFonts w:ascii="Calibri" w:hAnsi="Calibri" w:cs="Calibri"/>
                          <w:bCs/>
                          <w:szCs w:val="18"/>
                        </w:rPr>
                        <w:t>(1</w:t>
                      </w:r>
                      <w:r w:rsidR="00EB029E">
                        <w:rPr>
                          <w:rFonts w:ascii="Calibri" w:hAnsi="Calibri" w:cs="Calibri"/>
                          <w:bCs/>
                          <w:szCs w:val="18"/>
                        </w:rPr>
                        <w:t>6</w:t>
                      </w:r>
                      <w:r w:rsidR="00BE14FF" w:rsidRPr="004E014F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) </w:t>
                      </w:r>
                      <w:r w:rsidR="00EB029E">
                        <w:rPr>
                          <w:rFonts w:ascii="Calibri" w:hAnsi="Calibri" w:cs="Calibri"/>
                          <w:bCs/>
                          <w:szCs w:val="18"/>
                        </w:rPr>
                        <w:t>675 73 33</w:t>
                      </w:r>
                    </w:p>
                    <w:p w:rsidR="003D3E4C" w:rsidRPr="004E014F" w:rsidRDefault="00EB029E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sad</w:t>
                      </w:r>
                      <w:r w:rsidR="003D3E4C" w:rsidRPr="004E014F">
                        <w:rPr>
                          <w:rFonts w:ascii="Calibri" w:hAnsi="Calibri" w:cs="Calibri"/>
                          <w:bCs/>
                          <w:szCs w:val="18"/>
                        </w:rPr>
                        <w:t>@</w:t>
                      </w: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przemysl.sr.gov.pl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7F7" w:rsidRDefault="00EB029E"/>
    <w:p w:rsidR="003D3E4C" w:rsidRDefault="003D3E4C" w:rsidP="003D3E4C">
      <w:pPr>
        <w:spacing w:after="960"/>
      </w:pPr>
    </w:p>
    <w:p w:rsidR="0049128E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WNIOSEK </w:t>
      </w:r>
    </w:p>
    <w:p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O ZAPEWNIENIE DOSTĘPNOŚCI </w:t>
      </w:r>
    </w:p>
    <w:p w:rsidR="003D3E4C" w:rsidRDefault="0049128E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CYFROWEJ</w:t>
      </w:r>
    </w:p>
    <w:p w:rsidR="003D3E4C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:rsidR="003D3E4C" w:rsidRDefault="003D3E4C" w:rsidP="003D3E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Wypełnij ten wniosek, jeżeli potrzebujesz zapewnienia dostępności </w:t>
      </w:r>
      <w:r w:rsidR="0049128E">
        <w:rPr>
          <w:sz w:val="24"/>
          <w:szCs w:val="24"/>
        </w:rPr>
        <w:t xml:space="preserve">cyfrowej na stronie internetowej, za którą odpowiada </w:t>
      </w:r>
      <w:r w:rsidR="0049128E" w:rsidRPr="004E014F">
        <w:rPr>
          <w:sz w:val="24"/>
          <w:szCs w:val="24"/>
        </w:rPr>
        <w:t xml:space="preserve">Sąd </w:t>
      </w:r>
      <w:r w:rsidR="00EB029E">
        <w:rPr>
          <w:sz w:val="24"/>
          <w:szCs w:val="24"/>
        </w:rPr>
        <w:t>Rejonowy</w:t>
      </w:r>
      <w:r w:rsidR="0049128E" w:rsidRPr="004E014F">
        <w:rPr>
          <w:sz w:val="24"/>
          <w:szCs w:val="24"/>
        </w:rPr>
        <w:t xml:space="preserve"> w </w:t>
      </w:r>
      <w:r w:rsidR="00EB029E">
        <w:rPr>
          <w:sz w:val="24"/>
          <w:szCs w:val="24"/>
        </w:rPr>
        <w:t>Przemyślu</w:t>
      </w:r>
      <w:r w:rsidRPr="004E014F">
        <w:rPr>
          <w:sz w:val="24"/>
          <w:szCs w:val="24"/>
        </w:rPr>
        <w:t>.</w:t>
      </w:r>
    </w:p>
    <w:p w:rsidR="003D3E4C" w:rsidRDefault="003D3E4C" w:rsidP="00040F56">
      <w:pPr>
        <w:spacing w:after="4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Dokument możesz łatwo uzupełnić, podpisać i odesłać na adres e-mail </w:t>
      </w:r>
      <w:hyperlink r:id="rId7" w:history="1">
        <w:r w:rsidR="00EB029E" w:rsidRPr="001A0A31">
          <w:rPr>
            <w:rStyle w:val="Hipercze"/>
            <w:sz w:val="24"/>
            <w:szCs w:val="24"/>
          </w:rPr>
          <w:t>sad@przemysl.sr.gov.pl</w:t>
        </w:r>
      </w:hyperlink>
      <w:r w:rsidR="0049128E">
        <w:rPr>
          <w:sz w:val="24"/>
          <w:szCs w:val="24"/>
        </w:rPr>
        <w:t xml:space="preserve"> </w:t>
      </w:r>
      <w:r>
        <w:rPr>
          <w:sz w:val="24"/>
          <w:szCs w:val="24"/>
        </w:rPr>
        <w:t>lub korespondencyjny podany u góry dokumentu.</w:t>
      </w:r>
    </w:p>
    <w:p w:rsidR="003D3E4C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BE14FF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Telefon kontaktowy: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BE14FF" w:rsidRPr="00BE14FF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Adres e-mail: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3D3E4C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:rsidR="00BE14FF" w:rsidRDefault="00BE14FF" w:rsidP="00BE14FF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Wnoszę o zapewnienie dostępności </w:t>
      </w:r>
      <w:r w:rsidR="0049128E">
        <w:rPr>
          <w:rFonts w:ascii="Calibri" w:eastAsia="Calibri" w:hAnsi="Calibri" w:cs="Calibri"/>
          <w:sz w:val="24"/>
          <w:szCs w:val="24"/>
        </w:rPr>
        <w:t>cyfrowej w następującym zakresie (podaj link do strony internetowej lub elementu strony, w którym występuje bariera)</w:t>
      </w:r>
    </w:p>
    <w:p w:rsidR="0049128E" w:rsidRPr="00BE14FF" w:rsidRDefault="0049128E" w:rsidP="0049128E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BE14FF" w:rsidRDefault="00BE14FF" w:rsidP="00BE14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Opisz </w:t>
      </w:r>
      <w:r w:rsidR="0049128E">
        <w:rPr>
          <w:sz w:val="24"/>
          <w:szCs w:val="24"/>
        </w:rPr>
        <w:t>co na stronie internetowej utrudnia Ci dostęp:</w:t>
      </w:r>
    </w:p>
    <w:p w:rsidR="00BE14FF" w:rsidRPr="00BE14FF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BE14FF" w:rsidRPr="004E014F" w:rsidRDefault="00040F56" w:rsidP="00BE14FF">
      <w:pPr>
        <w:rPr>
          <w:sz w:val="24"/>
          <w:szCs w:val="24"/>
        </w:rPr>
      </w:pPr>
      <w:r>
        <w:rPr>
          <w:sz w:val="24"/>
          <w:szCs w:val="24"/>
        </w:rPr>
        <w:t xml:space="preserve">Sposób zapewnienia dostępności (jeżeli chcesz, wskaż w jaki sposób </w:t>
      </w:r>
      <w:r w:rsidRPr="004E014F">
        <w:rPr>
          <w:sz w:val="24"/>
          <w:szCs w:val="24"/>
        </w:rPr>
        <w:t>Sąd Apelacyjny w Rzeszowie ma zapewnić dostępność)</w:t>
      </w:r>
    </w:p>
    <w:p w:rsidR="00040F56" w:rsidRPr="00BE14FF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040F56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:rsidR="00040F56" w:rsidRDefault="00040F56" w:rsidP="00040F56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Wybierz, w jaki sposób mamy się z Tobą skontaktować w sprawie Twojego wniosku </w:t>
      </w:r>
      <w:r w:rsidR="00655C5F">
        <w:rPr>
          <w:sz w:val="24"/>
          <w:szCs w:val="24"/>
        </w:rPr>
        <w:t>(</w:t>
      </w:r>
      <w:r w:rsidR="00655C5F">
        <w:rPr>
          <w:rFonts w:ascii="Calibri" w:eastAsia="Calibri" w:hAnsi="Calibri" w:cs="Calibri"/>
          <w:sz w:val="24"/>
          <w:szCs w:val="24"/>
        </w:rPr>
        <w:t>zaznacz właściwe okienko)</w:t>
      </w:r>
    </w:p>
    <w:p w:rsidR="00040F56" w:rsidRPr="00040F56" w:rsidRDefault="00EB029E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telefonicznie, pod numerem podanym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Pr="00040F56" w:rsidRDefault="00EB029E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listownie, na adres podany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Default="00EB029E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elektronicznie, na adres e-mail podany we wniosku</w:t>
      </w:r>
    </w:p>
    <w:p w:rsidR="00A94420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4E014F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  <w:sectPr w:rsidR="004E01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60560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</w:p>
    <w:p w:rsidR="00CE07E1" w:rsidRPr="0098214B" w:rsidRDefault="00CE07E1" w:rsidP="00CE07E1">
      <w:pPr>
        <w:pStyle w:val="Nagwek2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lastRenderedPageBreak/>
        <w:t>KLAUZULA INFORMACYJNA</w:t>
      </w:r>
    </w:p>
    <w:p w:rsidR="00CE07E1" w:rsidRPr="0098214B" w:rsidRDefault="00CE07E1" w:rsidP="00CE07E1">
      <w:pPr>
        <w:pStyle w:val="Nagwek2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t>dotycząca danych osobowych osób ubiegających się o zapewnienie dostępności</w:t>
      </w:r>
    </w:p>
    <w:p w:rsidR="00CE07E1" w:rsidRPr="0098214B" w:rsidRDefault="00CE07E1" w:rsidP="00EB029E">
      <w:pPr>
        <w:pStyle w:val="Nagwek2"/>
        <w:spacing w:after="360" w:line="360" w:lineRule="auto"/>
        <w:jc w:val="both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t>architektonicznej lub informacyjno-komunikacyjnej lub zgłaszających brak dostępności</w:t>
      </w:r>
      <w:r>
        <w:rPr>
          <w:rFonts w:asciiTheme="minorHAnsi" w:eastAsia="Calibri" w:hAnsiTheme="minorHAnsi" w:cstheme="minorHAnsi"/>
          <w:b/>
          <w:color w:val="auto"/>
        </w:rPr>
        <w:t xml:space="preserve"> </w:t>
      </w:r>
      <w:r w:rsidRPr="0098214B">
        <w:rPr>
          <w:rFonts w:asciiTheme="minorHAnsi" w:eastAsia="Calibri" w:hAnsiTheme="minorHAnsi" w:cstheme="minorHAnsi"/>
          <w:b/>
          <w:color w:val="auto"/>
        </w:rPr>
        <w:t>architektonicznej lub informacyjno-komunikacyjnej, a także osób ubiegających się</w:t>
      </w:r>
      <w:r>
        <w:rPr>
          <w:rFonts w:asciiTheme="minorHAnsi" w:eastAsia="Calibri" w:hAnsiTheme="minorHAnsi" w:cstheme="minorHAnsi"/>
          <w:b/>
          <w:color w:val="auto"/>
        </w:rPr>
        <w:t xml:space="preserve"> </w:t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o zapewnienie dostępności cyfrowej w Sądzie </w:t>
      </w:r>
      <w:r w:rsidR="00EB029E">
        <w:rPr>
          <w:rFonts w:asciiTheme="minorHAnsi" w:eastAsia="Calibri" w:hAnsiTheme="minorHAnsi" w:cstheme="minorHAnsi"/>
          <w:b/>
          <w:color w:val="auto"/>
        </w:rPr>
        <w:t>Rejonowym</w:t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EB029E">
        <w:rPr>
          <w:rFonts w:asciiTheme="minorHAnsi" w:eastAsia="Calibri" w:hAnsiTheme="minorHAnsi" w:cstheme="minorHAnsi"/>
          <w:b/>
          <w:color w:val="auto"/>
        </w:rPr>
        <w:br/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w </w:t>
      </w:r>
      <w:r w:rsidR="00EB029E">
        <w:rPr>
          <w:rFonts w:asciiTheme="minorHAnsi" w:eastAsia="Calibri" w:hAnsiTheme="minorHAnsi" w:cstheme="minorHAnsi"/>
          <w:b/>
          <w:color w:val="auto"/>
        </w:rPr>
        <w:t>Przemyślu</w:t>
      </w:r>
    </w:p>
    <w:p w:rsidR="00CE07E1" w:rsidRPr="0098214B" w:rsidRDefault="00CE07E1" w:rsidP="00EB029E">
      <w:pPr>
        <w:keepNext/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3"/>
        <w:jc w:val="both"/>
        <w:rPr>
          <w:rFonts w:eastAsia="Times New Roman" w:cstheme="minorHAnsi"/>
          <w:sz w:val="24"/>
          <w:szCs w:val="24"/>
          <w:lang w:eastAsia="pl-PL"/>
        </w:rPr>
      </w:pPr>
      <w:r w:rsidRPr="0098214B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UE 2016/679 z 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Administratorem danych osobowych osób ubiegających się o zapewnienie dostępności architektonicznej lub informacyjno-komunikacyjnej lub zgłaszających brak dostępności architektonicznej lub informacyjno- komunikacyjnej, a także osób ubiegających się o zapewnienie dostępności cyfrowej są:</w:t>
      </w:r>
    </w:p>
    <w:p w:rsidR="00CE07E1" w:rsidRPr="0098214B" w:rsidRDefault="00CE07E1" w:rsidP="00EB029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98214B">
        <w:rPr>
          <w:rFonts w:eastAsia="Calibri" w:cstheme="minorHAnsi"/>
          <w:sz w:val="24"/>
          <w:szCs w:val="24"/>
        </w:rPr>
        <w:t xml:space="preserve">Prezes Sądu </w:t>
      </w:r>
      <w:r w:rsidR="00EB029E">
        <w:rPr>
          <w:rFonts w:eastAsia="Calibri" w:cstheme="minorHAnsi"/>
          <w:sz w:val="24"/>
          <w:szCs w:val="24"/>
        </w:rPr>
        <w:t>Rejonowego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EB029E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EB029E">
        <w:rPr>
          <w:rFonts w:eastAsia="Calibri" w:cstheme="minorHAnsi"/>
          <w:sz w:val="24"/>
          <w:szCs w:val="24"/>
        </w:rPr>
        <w:t>ul. Mickiewicza 14, 37-700 Przemyśl</w:t>
      </w:r>
      <w:r w:rsidRPr="0098214B">
        <w:rPr>
          <w:rFonts w:eastAsia="Calibri" w:cstheme="minorHAnsi"/>
          <w:sz w:val="24"/>
          <w:szCs w:val="24"/>
          <w:lang w:val="en-US"/>
        </w:rPr>
        <w:t xml:space="preserve">, e-mail: </w:t>
      </w:r>
      <w:hyperlink r:id="rId8" w:history="1">
        <w:r w:rsidR="00EB029E" w:rsidRPr="001A0A31">
          <w:rPr>
            <w:rStyle w:val="Hipercze"/>
            <w:rFonts w:eastAsia="Calibri" w:cstheme="minorHAnsi"/>
            <w:sz w:val="24"/>
            <w:szCs w:val="24"/>
            <w:lang w:val="en-US"/>
          </w:rPr>
          <w:t>sad@przemysl.sr.gov.pl</w:t>
        </w:r>
      </w:hyperlink>
      <w:r w:rsidRPr="0098214B">
        <w:rPr>
          <w:rFonts w:eastAsia="Calibri" w:cstheme="minorHAnsi"/>
          <w:sz w:val="24"/>
          <w:szCs w:val="24"/>
          <w:lang w:val="en-US"/>
        </w:rPr>
        <w:t xml:space="preserve">, </w:t>
      </w:r>
    </w:p>
    <w:p w:rsidR="00CE07E1" w:rsidRPr="0098214B" w:rsidRDefault="00CE07E1" w:rsidP="00EB029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98214B">
        <w:rPr>
          <w:rFonts w:eastAsia="Calibri" w:cstheme="minorHAnsi"/>
          <w:sz w:val="24"/>
          <w:szCs w:val="24"/>
        </w:rPr>
        <w:t xml:space="preserve">Dyrektor Sądu </w:t>
      </w:r>
      <w:r w:rsidR="00EB029E">
        <w:rPr>
          <w:rFonts w:eastAsia="Calibri" w:cstheme="minorHAnsi"/>
          <w:sz w:val="24"/>
          <w:szCs w:val="24"/>
        </w:rPr>
        <w:t>Rejonowego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EB029E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EB029E">
        <w:rPr>
          <w:rFonts w:eastAsia="Calibri" w:cstheme="minorHAnsi"/>
          <w:sz w:val="24"/>
          <w:szCs w:val="24"/>
        </w:rPr>
        <w:t xml:space="preserve"> ul. Mickiewicza 14, 37-700 Przemyśl</w:t>
      </w:r>
      <w:r w:rsidRPr="0098214B">
        <w:rPr>
          <w:rFonts w:eastAsia="Calibri" w:cstheme="minorHAnsi"/>
          <w:sz w:val="24"/>
          <w:szCs w:val="24"/>
          <w:lang w:val="en-US"/>
        </w:rPr>
        <w:t>,</w:t>
      </w:r>
      <w:r w:rsidR="00EB029E">
        <w:rPr>
          <w:rFonts w:eastAsia="Calibri" w:cstheme="minorHAnsi"/>
          <w:sz w:val="24"/>
          <w:szCs w:val="24"/>
          <w:lang w:val="en-US"/>
        </w:rPr>
        <w:br/>
      </w:r>
      <w:r w:rsidRPr="0098214B">
        <w:rPr>
          <w:rFonts w:eastAsia="Calibri" w:cstheme="minorHAnsi"/>
          <w:sz w:val="24"/>
          <w:szCs w:val="24"/>
          <w:lang w:val="en-US"/>
        </w:rPr>
        <w:t xml:space="preserve"> e-mail:</w:t>
      </w:r>
      <w:r w:rsidRPr="0098214B">
        <w:rPr>
          <w:rFonts w:eastAsia="Calibri" w:cstheme="minorHAnsi"/>
          <w:sz w:val="24"/>
          <w:szCs w:val="24"/>
        </w:rPr>
        <w:t xml:space="preserve"> </w:t>
      </w:r>
      <w:hyperlink r:id="rId9" w:history="1">
        <w:r w:rsidR="00EB029E" w:rsidRPr="001A0A31">
          <w:rPr>
            <w:rStyle w:val="Hipercze"/>
            <w:rFonts w:eastAsia="Calibri" w:cstheme="minorHAnsi"/>
            <w:sz w:val="24"/>
            <w:szCs w:val="24"/>
            <w:lang w:val="en-US"/>
          </w:rPr>
          <w:t>sad@przemysl.sr.gov.pl</w:t>
        </w:r>
      </w:hyperlink>
      <w:r w:rsidRPr="0098214B">
        <w:rPr>
          <w:rFonts w:eastAsia="Calibri" w:cstheme="minorHAnsi"/>
          <w:sz w:val="24"/>
          <w:szCs w:val="24"/>
          <w:lang w:val="en-US"/>
        </w:rPr>
        <w:t xml:space="preserve">, </w:t>
      </w:r>
    </w:p>
    <w:p w:rsidR="00CE07E1" w:rsidRDefault="00CE07E1" w:rsidP="00CE07E1">
      <w:p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każdy w zakresie realizowanych zadań.  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Inspektorem Ochrony Danych, nadzorującym prawidłowość przetwarzania danych osobowych w Sądzie </w:t>
      </w:r>
      <w:r w:rsidR="00EB029E">
        <w:rPr>
          <w:rFonts w:eastAsia="Times New Roman" w:cstheme="minorHAnsi"/>
          <w:color w:val="000000"/>
          <w:sz w:val="24"/>
          <w:szCs w:val="24"/>
          <w:lang w:eastAsia="pl-PL"/>
        </w:rPr>
        <w:t>Rejonowym w Przemyślu</w:t>
      </w:r>
      <w:r w:rsidRPr="0098214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można skontaktować się</w:t>
      </w:r>
      <w:r w:rsidRPr="0098214B">
        <w:rPr>
          <w:rFonts w:eastAsia="Calibri" w:cstheme="minorHAnsi"/>
          <w:sz w:val="24"/>
          <w:szCs w:val="24"/>
        </w:rPr>
        <w:t>:</w:t>
      </w:r>
    </w:p>
    <w:p w:rsidR="00CE07E1" w:rsidRPr="0098214B" w:rsidRDefault="00CE07E1" w:rsidP="00EB02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listownie: Sąd </w:t>
      </w:r>
      <w:r w:rsidR="00EB029E">
        <w:rPr>
          <w:rFonts w:eastAsia="Calibri" w:cstheme="minorHAnsi"/>
          <w:sz w:val="24"/>
          <w:szCs w:val="24"/>
        </w:rPr>
        <w:t>Rejonowy w 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EB029E">
        <w:rPr>
          <w:rFonts w:eastAsia="Calibri" w:cstheme="minorHAnsi"/>
          <w:sz w:val="24"/>
          <w:szCs w:val="24"/>
        </w:rPr>
        <w:t>ul. Mickiewicza 14, 37-700 P</w:t>
      </w:r>
      <w:bookmarkStart w:id="0" w:name="_GoBack"/>
      <w:bookmarkEnd w:id="0"/>
      <w:r w:rsidR="00EB029E">
        <w:rPr>
          <w:rFonts w:eastAsia="Calibri" w:cstheme="minorHAnsi"/>
          <w:sz w:val="24"/>
          <w:szCs w:val="24"/>
        </w:rPr>
        <w:t>rzemyśl</w:t>
      </w:r>
      <w:r w:rsidRPr="0098214B">
        <w:rPr>
          <w:rFonts w:eastAsia="Calibri" w:cstheme="minorHAnsi"/>
          <w:sz w:val="24"/>
          <w:szCs w:val="24"/>
        </w:rPr>
        <w:t>,</w:t>
      </w:r>
    </w:p>
    <w:p w:rsidR="00CE07E1" w:rsidRPr="0098214B" w:rsidRDefault="00CE07E1" w:rsidP="00CE07E1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e-mail: </w:t>
      </w:r>
      <w:r w:rsidR="00EB029E">
        <w:rPr>
          <w:rFonts w:eastAsia="Calibri" w:cstheme="minorHAnsi"/>
          <w:sz w:val="24"/>
          <w:szCs w:val="24"/>
        </w:rPr>
        <w:t>sad</w:t>
      </w:r>
      <w:r w:rsidRPr="0098214B">
        <w:rPr>
          <w:rFonts w:eastAsia="Calibri" w:cstheme="minorHAnsi"/>
          <w:sz w:val="24"/>
          <w:szCs w:val="24"/>
        </w:rPr>
        <w:t>@</w:t>
      </w:r>
      <w:r w:rsidR="00EB029E">
        <w:rPr>
          <w:rFonts w:eastAsia="Calibri" w:cstheme="minorHAnsi"/>
          <w:sz w:val="24"/>
          <w:szCs w:val="24"/>
        </w:rPr>
        <w:t>przemysl</w:t>
      </w:r>
      <w:r w:rsidRPr="0098214B">
        <w:rPr>
          <w:rFonts w:eastAsia="Calibri" w:cstheme="minorHAnsi"/>
          <w:sz w:val="24"/>
          <w:szCs w:val="24"/>
        </w:rPr>
        <w:t>.s</w:t>
      </w:r>
      <w:r w:rsidR="00EB029E">
        <w:rPr>
          <w:rFonts w:eastAsia="Calibri" w:cstheme="minorHAnsi"/>
          <w:sz w:val="24"/>
          <w:szCs w:val="24"/>
        </w:rPr>
        <w:t>r</w:t>
      </w:r>
      <w:r w:rsidRPr="0098214B">
        <w:rPr>
          <w:rFonts w:eastAsia="Calibri" w:cstheme="minorHAnsi"/>
          <w:sz w:val="24"/>
          <w:szCs w:val="24"/>
        </w:rPr>
        <w:t>.gov.pl,</w:t>
      </w:r>
    </w:p>
    <w:p w:rsidR="00CE07E1" w:rsidRPr="0098214B" w:rsidRDefault="00CE07E1" w:rsidP="00CE07E1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telefonicznie: </w:t>
      </w:r>
      <w:r w:rsidR="00EB029E">
        <w:rPr>
          <w:rFonts w:eastAsia="Calibri" w:cstheme="minorHAnsi"/>
          <w:sz w:val="24"/>
          <w:szCs w:val="24"/>
        </w:rPr>
        <w:t>16 675 73 33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Pani/Pana dane osobowe przetwarzane będą ze względu na konieczność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 Podstawę prawną przetwarzania danych stanowi:</w:t>
      </w:r>
    </w:p>
    <w:p w:rsidR="00CE07E1" w:rsidRPr="0098214B" w:rsidRDefault="00CE07E1" w:rsidP="00EB029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lastRenderedPageBreak/>
        <w:t>art. 6 ust. 1 c RODO w związku z ustawą z dnia 19 lipca 2019 r. o zapewnieniu dostępności osobom ze szczególnymi potrzebami oraz ustawą z dnia 4 kwietnia 2019 r. o dostępności cyfrowej stron internetowych i aplikacji mobilnych podmiotów publicznych,</w:t>
      </w:r>
    </w:p>
    <w:p w:rsidR="00CE07E1" w:rsidRPr="0098214B" w:rsidRDefault="00CE07E1" w:rsidP="00EB029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w zakresie danych nadmiarowych (tj. danych niebędących niezbędnymi danymi do rozpatrzenia wniosku) ale wskazanych z własnej inicjatywy we wniosku, Pani/Pana dane przetwarzane są na podstawie:</w:t>
      </w:r>
    </w:p>
    <w:p w:rsidR="00CE07E1" w:rsidRPr="0098214B" w:rsidRDefault="00CE07E1" w:rsidP="00CE07E1">
      <w:pPr>
        <w:pStyle w:val="Akapitzlist"/>
        <w:numPr>
          <w:ilvl w:val="0"/>
          <w:numId w:val="9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art. 6 ust. 1 lit. a RODO tj. przetwarzanie danych następuje na podstawie zgody osoby, której dane dotyczą lub jej przedstawiciela ustawowego;</w:t>
      </w:r>
    </w:p>
    <w:p w:rsidR="00CE07E1" w:rsidRPr="0098214B" w:rsidRDefault="00CE07E1" w:rsidP="00EB02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art. 9 ust. 2 lit. a RODO tj. przetwarzanie danych szczególnej kategorii (w szczególności dotyczących zdrowia) następuje na podstawie zgody osoby, której dane dotyczą lub jej przedstawiciela ustawowego.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Odbiorcami danych osobowych mogą być  wyłącznie podmioty uprawnione do uzyskania danych osobowych na podstawie przepisów prawa i umów zawartych z Administratorem.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Dane osobowe przechowywane będą przez okres niezbędny do realizacji celu wskazanego w pkt. 3, a następnie dokumentacja będzie archiwizowana przez okres wskazany w Jednolitym Rzeczowym Wykazie Akt, który Sąd </w:t>
      </w:r>
      <w:r w:rsidR="00EB029E">
        <w:rPr>
          <w:rFonts w:eastAsia="Calibri" w:cstheme="minorHAnsi"/>
          <w:sz w:val="24"/>
          <w:szCs w:val="24"/>
        </w:rPr>
        <w:t>Rejonowy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EB029E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 zobowiązany jest stosować na mocy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Posiada Pani/Pan prawo do informacji o sposobach i zasadach przetwarzania danych, żądania od Administratora dostępu do swoich danych osobowych, ich sprostowania, usunięcia lub ograniczenia przetwarzania, prawo do wniesienia sprzeciwu, a także prawo do przenoszenia danych, z zastrzeżeniem, że niektóre z tych praw podlegają ograniczeniu w sytuacji, kiedy Administrator jest zobowiązany prawnie do przetwarzania danych w celu realizacji obowiązku ustawowego. W przypadku, gdy podstawą prawną przetwarzania jest zgoda, ma Pani/Pan prawo do cofnięcia zgody w dowolnym momencie bez wpływu na zgodność z prawem przetwarzania, którego dokonano na podstawie zgody przed jej cofnięciem.  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ind w:hanging="294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lastRenderedPageBreak/>
        <w:t>Przysługuje Pani/Panu prawo do wniesienia skargi do organu nadzorczego, czyli Prezesa Urzędu Ochrony Danych Osobowych (ul. Stawki 2,00-193 Warszawa), gdy uzna Pani/Pan, że przetwarzanie Pani/Pana danych osobowych narusza przepisy RODO.</w:t>
      </w:r>
      <w:r w:rsidRPr="0098214B">
        <w:rPr>
          <w:rFonts w:cstheme="minorHAnsi"/>
          <w:sz w:val="24"/>
          <w:szCs w:val="24"/>
        </w:rPr>
        <w:t xml:space="preserve"> </w:t>
      </w:r>
      <w:r w:rsidRPr="0098214B">
        <w:rPr>
          <w:rFonts w:eastAsia="Calibri" w:cstheme="minorHAnsi"/>
          <w:sz w:val="24"/>
          <w:szCs w:val="24"/>
        </w:rPr>
        <w:t>Więcej informacji uzyska Pani/Pan na stronie https://www. uodo.gov.pl</w:t>
      </w:r>
    </w:p>
    <w:p w:rsidR="00CE07E1" w:rsidRPr="0098214B" w:rsidRDefault="00CE07E1" w:rsidP="00EB029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Szanując prywatność Pani/Pana oraz innych osób, do których Pani/Pan może odwołać się podczas komunikacji z tut. organem prosimy, aby w korespondencji przekazywanej do tut. organu podawać wyłącznie dane niezbędne do obsługi wniosku o zapewnienie dostępności. W szczególności jeżeli nie jest to konieczne i niezbędne do sporządzenia i rozpatrzenia wniosku, nie należy wskazywać danych szczególnej kategorii np. danych dotyczących zdrowia.</w:t>
      </w:r>
    </w:p>
    <w:p w:rsidR="00CE07E1" w:rsidRPr="0098214B" w:rsidRDefault="00CE07E1" w:rsidP="00EB029E">
      <w:pPr>
        <w:spacing w:after="0" w:line="36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Podanie danych osobowych w zakresie wynikającym z podstawy prawnej wskazanej w pkt 3 lit. a)  jest niezbędne, aby Administrator mógł realizować zadania z zakresu zapewnienia dostępności architektonicznej lub informacyjno-komunikacyjnej osobom ze szczególnymi potrzebami oraz dostępności cyfrowej. Niepodanie tych danych może wpłynąć na rozpatrzenie oraz realizację Pani/Pana wniosków o zapewnienie dostępności. </w:t>
      </w:r>
    </w:p>
    <w:p w:rsidR="00CE07E1" w:rsidRPr="0098214B" w:rsidRDefault="00CE07E1" w:rsidP="00EB029E">
      <w:pPr>
        <w:spacing w:after="0" w:line="36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są przez Administratora na podstawie zgody, o której mowa w art. 6 ust. 1 lit. a RODO i art. 9 ust. 2 lit. a RODO, wyrażonej w formie wyraźnego działania, którym jest dobrowolne przekazanie tych danych osobowych.</w:t>
      </w:r>
    </w:p>
    <w:p w:rsidR="00CE07E1" w:rsidRPr="0098214B" w:rsidRDefault="00CE07E1" w:rsidP="00CE07E1">
      <w:pPr>
        <w:pStyle w:val="Akapitzlist"/>
        <w:numPr>
          <w:ilvl w:val="0"/>
          <w:numId w:val="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Pani/Pana dane osobowe nie będą przekazywane do państwa trzeciego lub organizacji międzynarodowej.</w:t>
      </w:r>
    </w:p>
    <w:p w:rsidR="00CE07E1" w:rsidRPr="0098214B" w:rsidRDefault="00CE07E1" w:rsidP="00CE07E1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Pani/Pana dane nie będą przetwarzane w sposób zautomatyzowany i nie będą poddawane profilowaniu. </w:t>
      </w:r>
    </w:p>
    <w:sectPr w:rsidR="00CE07E1" w:rsidRPr="009821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4FF" w:rsidRDefault="00BE14FF" w:rsidP="00BE14FF">
      <w:pPr>
        <w:spacing w:after="0" w:line="240" w:lineRule="auto"/>
      </w:pPr>
      <w:r>
        <w:separator/>
      </w:r>
    </w:p>
  </w:endnote>
  <w:endnote w:type="continuationSeparator" w:id="0">
    <w:p w:rsidR="00BE14FF" w:rsidRDefault="00BE14FF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595743"/>
      <w:docPartObj>
        <w:docPartGallery w:val="Page Numbers (Bottom of Page)"/>
        <w:docPartUnique/>
      </w:docPartObj>
    </w:sdtPr>
    <w:sdtEndPr/>
    <w:sdtContent>
      <w:p w:rsidR="009C25F6" w:rsidRDefault="00CE07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4FF" w:rsidRDefault="00BE14FF" w:rsidP="00BE14FF">
      <w:pPr>
        <w:spacing w:after="0" w:line="240" w:lineRule="auto"/>
      </w:pPr>
      <w:r>
        <w:separator/>
      </w:r>
    </w:p>
  </w:footnote>
  <w:footnote w:type="continuationSeparator" w:id="0">
    <w:p w:rsidR="00BE14FF" w:rsidRDefault="00BE14FF" w:rsidP="00BE1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388"/>
    <w:multiLevelType w:val="hybridMultilevel"/>
    <w:tmpl w:val="ACC6A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54DEC"/>
    <w:multiLevelType w:val="hybridMultilevel"/>
    <w:tmpl w:val="4546D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79C2"/>
    <w:multiLevelType w:val="hybridMultilevel"/>
    <w:tmpl w:val="94EA8194"/>
    <w:lvl w:ilvl="0" w:tplc="0308B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50DE"/>
    <w:multiLevelType w:val="hybridMultilevel"/>
    <w:tmpl w:val="1692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12859"/>
    <w:multiLevelType w:val="hybridMultilevel"/>
    <w:tmpl w:val="81B0B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86498"/>
    <w:multiLevelType w:val="hybridMultilevel"/>
    <w:tmpl w:val="8A9CF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E0492"/>
    <w:multiLevelType w:val="hybridMultilevel"/>
    <w:tmpl w:val="F894E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01879"/>
    <w:multiLevelType w:val="hybridMultilevel"/>
    <w:tmpl w:val="7728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868AC"/>
    <w:multiLevelType w:val="hybridMultilevel"/>
    <w:tmpl w:val="34C8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4C"/>
    <w:rsid w:val="00040F56"/>
    <w:rsid w:val="000504C9"/>
    <w:rsid w:val="000C1B66"/>
    <w:rsid w:val="002450BA"/>
    <w:rsid w:val="003D3E4C"/>
    <w:rsid w:val="00482E83"/>
    <w:rsid w:val="0049128E"/>
    <w:rsid w:val="004E014F"/>
    <w:rsid w:val="006425EA"/>
    <w:rsid w:val="00655C5F"/>
    <w:rsid w:val="0077540C"/>
    <w:rsid w:val="00A60560"/>
    <w:rsid w:val="00A94420"/>
    <w:rsid w:val="00AE405F"/>
    <w:rsid w:val="00BE14FF"/>
    <w:rsid w:val="00CE07E1"/>
    <w:rsid w:val="00E22C54"/>
    <w:rsid w:val="00E65CD6"/>
    <w:rsid w:val="00EB029E"/>
    <w:rsid w:val="00E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7DF1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E0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4F"/>
  </w:style>
  <w:style w:type="paragraph" w:styleId="Akapitzlist">
    <w:name w:val="List Paragraph"/>
    <w:basedOn w:val="Normalny"/>
    <w:uiPriority w:val="34"/>
    <w:qFormat/>
    <w:rsid w:val="00CE07E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@przemysl.s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@przemysl.s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d@przemysl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Sadowska Marzena</cp:lastModifiedBy>
  <cp:revision>3</cp:revision>
  <dcterms:created xsi:type="dcterms:W3CDTF">2024-07-12T07:08:00Z</dcterms:created>
  <dcterms:modified xsi:type="dcterms:W3CDTF">2024-07-12T07:15:00Z</dcterms:modified>
</cp:coreProperties>
</file>